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B6B77" w14:textId="77777777" w:rsidR="002A282D" w:rsidRDefault="002A282D"/>
    <w:p w14:paraId="732D99ED" w14:textId="74B8D6D3" w:rsidR="002A514D" w:rsidRDefault="00273A1C" w:rsidP="007C3D43">
      <w:pPr>
        <w:jc w:val="center"/>
        <w:rPr>
          <w:b/>
          <w:bCs/>
        </w:rPr>
      </w:pPr>
      <w:r>
        <w:rPr>
          <w:b/>
          <w:bCs/>
        </w:rPr>
        <w:t>SPECYFIKACJA TECHNICZNO – FUNKCJONALNA</w:t>
      </w:r>
    </w:p>
    <w:p w14:paraId="1F157181" w14:textId="5013ED89" w:rsidR="00694A3C" w:rsidRDefault="00DE4FB6" w:rsidP="007C3D43">
      <w:pPr>
        <w:jc w:val="center"/>
        <w:rPr>
          <w:b/>
          <w:bCs/>
        </w:rPr>
      </w:pPr>
      <w:r w:rsidRPr="00DE4FB6">
        <w:rPr>
          <w:b/>
          <w:bCs/>
        </w:rPr>
        <w:t>Echokardiograf (stacjonarny)</w:t>
      </w:r>
    </w:p>
    <w:p w14:paraId="534A1CB9" w14:textId="77777777" w:rsidR="00DE4FB6" w:rsidRDefault="00DE4FB6" w:rsidP="007C3D43">
      <w:pPr>
        <w:jc w:val="center"/>
        <w:rPr>
          <w:b/>
          <w:bCs/>
        </w:rPr>
      </w:pPr>
    </w:p>
    <w:p w14:paraId="4420C5E7" w14:textId="04DD2C3B" w:rsidR="00694A3C" w:rsidRPr="007C3D43" w:rsidRDefault="00694A3C" w:rsidP="00694A3C">
      <w:pPr>
        <w:rPr>
          <w:b/>
          <w:bCs/>
        </w:rPr>
      </w:pPr>
      <w:r>
        <w:rPr>
          <w:b/>
          <w:bCs/>
        </w:rPr>
        <w:t>Oferowane urządzenie (typ, model, producent) ………………………………….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7"/>
        <w:gridCol w:w="8668"/>
        <w:gridCol w:w="2208"/>
        <w:gridCol w:w="2211"/>
      </w:tblGrid>
      <w:tr w:rsidR="002A514D" w:rsidRPr="007C3D43" w14:paraId="7F1430EA" w14:textId="77777777" w:rsidTr="007C3D43">
        <w:tc>
          <w:tcPr>
            <w:tcW w:w="324" w:type="pct"/>
            <w:shd w:val="clear" w:color="auto" w:fill="B4C6E7" w:themeFill="accent1" w:themeFillTint="66"/>
            <w:vAlign w:val="center"/>
          </w:tcPr>
          <w:p w14:paraId="11DFBBBE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hAnsi="Aptos" w:cs="Times New Roman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097" w:type="pct"/>
            <w:shd w:val="clear" w:color="auto" w:fill="B4C6E7" w:themeFill="accent1" w:themeFillTint="66"/>
            <w:vAlign w:val="center"/>
          </w:tcPr>
          <w:p w14:paraId="4F32319A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hAnsi="Aptos" w:cs="Times New Roman"/>
                <w:b/>
                <w:bCs/>
                <w:sz w:val="20"/>
                <w:szCs w:val="20"/>
              </w:rPr>
              <w:t>WYMAGANE PARAMETRY I WARUNKI</w:t>
            </w:r>
          </w:p>
        </w:tc>
        <w:tc>
          <w:tcPr>
            <w:tcW w:w="789" w:type="pct"/>
            <w:shd w:val="clear" w:color="auto" w:fill="B4C6E7" w:themeFill="accent1" w:themeFillTint="66"/>
            <w:vAlign w:val="center"/>
          </w:tcPr>
          <w:p w14:paraId="53A5C905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hAnsi="Aptos" w:cs="Times New Roman"/>
                <w:b/>
                <w:bCs/>
                <w:sz w:val="20"/>
                <w:szCs w:val="20"/>
              </w:rPr>
              <w:t>Parametry Wymagane</w:t>
            </w:r>
          </w:p>
        </w:tc>
        <w:tc>
          <w:tcPr>
            <w:tcW w:w="790" w:type="pct"/>
            <w:shd w:val="clear" w:color="auto" w:fill="B4C6E7" w:themeFill="accent1" w:themeFillTint="66"/>
          </w:tcPr>
          <w:p w14:paraId="1A1DAA1F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hAnsi="Aptos" w:cs="Times New Roman"/>
                <w:b/>
                <w:bCs/>
                <w:sz w:val="20"/>
                <w:szCs w:val="20"/>
              </w:rPr>
            </w:pPr>
          </w:p>
        </w:tc>
      </w:tr>
      <w:tr w:rsidR="002A514D" w:rsidRPr="007C3D43" w14:paraId="2CE77EB1" w14:textId="77777777" w:rsidTr="007C3D43">
        <w:tc>
          <w:tcPr>
            <w:tcW w:w="324" w:type="pct"/>
            <w:vAlign w:val="center"/>
          </w:tcPr>
          <w:p w14:paraId="44A5700D" w14:textId="42162ACE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vAlign w:val="center"/>
          </w:tcPr>
          <w:p w14:paraId="19C8840F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Aparat stacjonarny na kołach z układem blokowania kół</w:t>
            </w:r>
          </w:p>
        </w:tc>
        <w:tc>
          <w:tcPr>
            <w:tcW w:w="789" w:type="pct"/>
            <w:vAlign w:val="center"/>
          </w:tcPr>
          <w:p w14:paraId="3C7EE50D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</w:tcPr>
          <w:p w14:paraId="6B260700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10973EA5" w14:textId="77777777" w:rsidTr="007C3D43">
        <w:tc>
          <w:tcPr>
            <w:tcW w:w="324" w:type="pct"/>
            <w:vAlign w:val="center"/>
          </w:tcPr>
          <w:p w14:paraId="47F41129" w14:textId="6774E6D1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vAlign w:val="center"/>
          </w:tcPr>
          <w:p w14:paraId="794328F5" w14:textId="77777777" w:rsidR="002A514D" w:rsidRPr="007C3D43" w:rsidRDefault="002A514D" w:rsidP="00AF41C5">
            <w:pPr>
              <w:rPr>
                <w:rFonts w:ascii="Aptos" w:hAnsi="Aptos" w:cs="Times New Roman"/>
                <w:color w:val="FF0000"/>
                <w:sz w:val="20"/>
                <w:szCs w:val="20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Zasilanie sieciowe 220-240V</w:t>
            </w:r>
          </w:p>
        </w:tc>
        <w:tc>
          <w:tcPr>
            <w:tcW w:w="789" w:type="pct"/>
          </w:tcPr>
          <w:p w14:paraId="208741C2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</w:tcPr>
          <w:p w14:paraId="7FF2619A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4C364F2A" w14:textId="77777777" w:rsidTr="007C3D43">
        <w:tc>
          <w:tcPr>
            <w:tcW w:w="324" w:type="pct"/>
            <w:vAlign w:val="center"/>
          </w:tcPr>
          <w:p w14:paraId="154AF06C" w14:textId="0AC7D2CB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vAlign w:val="center"/>
          </w:tcPr>
          <w:p w14:paraId="76F626B7" w14:textId="77777777" w:rsidR="002A514D" w:rsidRPr="007C3D43" w:rsidRDefault="002A514D" w:rsidP="00AF41C5">
            <w:pPr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Minimalny zakres częstotliwości pracy aparatu od 1,5 do 18 MHz</w:t>
            </w:r>
          </w:p>
        </w:tc>
        <w:tc>
          <w:tcPr>
            <w:tcW w:w="789" w:type="pct"/>
          </w:tcPr>
          <w:p w14:paraId="5C381F42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790" w:type="pct"/>
          </w:tcPr>
          <w:p w14:paraId="70140CA7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4DD4850F" w14:textId="77777777" w:rsidTr="007C3D43">
        <w:tc>
          <w:tcPr>
            <w:tcW w:w="324" w:type="pct"/>
            <w:vAlign w:val="center"/>
          </w:tcPr>
          <w:p w14:paraId="5A87D8B2" w14:textId="2EEE7AAE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vAlign w:val="center"/>
          </w:tcPr>
          <w:p w14:paraId="289107B9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Maksymalna głębokość obrazowania min.</w:t>
            </w: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zh-CN"/>
              </w:rPr>
              <w:t xml:space="preserve"> 46</w:t>
            </w: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 xml:space="preserve"> cm</w:t>
            </w:r>
          </w:p>
        </w:tc>
        <w:tc>
          <w:tcPr>
            <w:tcW w:w="789" w:type="pct"/>
          </w:tcPr>
          <w:p w14:paraId="5EE1FCA0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790" w:type="pct"/>
          </w:tcPr>
          <w:p w14:paraId="1EA57DB7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2A514D" w:rsidRPr="007C3D43" w14:paraId="04BC5E74" w14:textId="77777777" w:rsidTr="007C3D43">
        <w:tc>
          <w:tcPr>
            <w:tcW w:w="324" w:type="pct"/>
            <w:vAlign w:val="center"/>
          </w:tcPr>
          <w:p w14:paraId="6D017766" w14:textId="0DE54340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vAlign w:val="center"/>
          </w:tcPr>
          <w:p w14:paraId="6C4E73EC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color w:val="FF0000"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Częstotliwość odświeżania obrazu (</w:t>
            </w:r>
            <w:r w:rsidRPr="007C3D43">
              <w:rPr>
                <w:rFonts w:ascii="Aptos" w:eastAsia="Times New Roman" w:hAnsi="Aptos" w:cs="Times New Roman"/>
                <w:i/>
                <w:color w:val="000000"/>
                <w:sz w:val="20"/>
                <w:szCs w:val="20"/>
                <w:lang w:eastAsia="pl-PL"/>
              </w:rPr>
              <w:t>frame rate</w:t>
            </w: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zh-CN"/>
              </w:rPr>
              <w:t>) min. 6000 fps, w obrazowaniu 2D.</w:t>
            </w:r>
          </w:p>
        </w:tc>
        <w:tc>
          <w:tcPr>
            <w:tcW w:w="789" w:type="pct"/>
          </w:tcPr>
          <w:p w14:paraId="18C205EB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790" w:type="pct"/>
          </w:tcPr>
          <w:p w14:paraId="6669D279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2A514D" w:rsidRPr="007C3D43" w14:paraId="4AFE5F15" w14:textId="77777777" w:rsidTr="007C3D43">
        <w:tc>
          <w:tcPr>
            <w:tcW w:w="324" w:type="pct"/>
            <w:vAlign w:val="center"/>
          </w:tcPr>
          <w:p w14:paraId="49802A3C" w14:textId="2F51A027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vAlign w:val="center"/>
          </w:tcPr>
          <w:p w14:paraId="54E10C13" w14:textId="3D479B9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Obrazowanie ciągłoogniskowe na całej głębokości obrazowania (bez konieczności regulacji ognisk) z trybem ciągłej automatycznej optymalizacji obrazu w czasie rzeczywistym.</w:t>
            </w:r>
          </w:p>
        </w:tc>
        <w:tc>
          <w:tcPr>
            <w:tcW w:w="789" w:type="pct"/>
          </w:tcPr>
          <w:p w14:paraId="58990B4B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790" w:type="pct"/>
          </w:tcPr>
          <w:p w14:paraId="025326A6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zh-CN"/>
              </w:rPr>
            </w:pPr>
          </w:p>
        </w:tc>
      </w:tr>
      <w:tr w:rsidR="002A514D" w:rsidRPr="007C3D43" w14:paraId="1EBE20C8" w14:textId="77777777" w:rsidTr="007C3D43">
        <w:tc>
          <w:tcPr>
            <w:tcW w:w="324" w:type="pct"/>
            <w:vAlign w:val="center"/>
          </w:tcPr>
          <w:p w14:paraId="1B928BFD" w14:textId="6979D0F5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12DD8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 xml:space="preserve">Powiększenie obrazu minimum </w:t>
            </w: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zh-CN"/>
              </w:rPr>
              <w:t>8x</w:t>
            </w: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 xml:space="preserve"> w stosunku do jego rzeczywistej wielkości.</w:t>
            </w: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89" w:type="pct"/>
          </w:tcPr>
          <w:p w14:paraId="0E189582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790" w:type="pct"/>
          </w:tcPr>
          <w:p w14:paraId="602C4E21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3EFFB779" w14:textId="77777777" w:rsidTr="007C3D43">
        <w:tc>
          <w:tcPr>
            <w:tcW w:w="324" w:type="pct"/>
            <w:vAlign w:val="center"/>
          </w:tcPr>
          <w:p w14:paraId="7EFC557F" w14:textId="01522A37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8D5DC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 xml:space="preserve">Niezależne gniazda do podłączenia głowic obrazowych, min. 4 </w:t>
            </w:r>
          </w:p>
        </w:tc>
        <w:tc>
          <w:tcPr>
            <w:tcW w:w="789" w:type="pct"/>
          </w:tcPr>
          <w:p w14:paraId="1DE121FB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</w:tcPr>
          <w:p w14:paraId="60E1517B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29229F85" w14:textId="77777777" w:rsidTr="007C3D43">
        <w:tc>
          <w:tcPr>
            <w:tcW w:w="324" w:type="pct"/>
            <w:vAlign w:val="center"/>
          </w:tcPr>
          <w:p w14:paraId="732E63FC" w14:textId="482A1FFA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EC23E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Gniazdo do podłączenia głowicy ołówkowej „ślepego” Dopplera cw</w:t>
            </w:r>
          </w:p>
        </w:tc>
        <w:tc>
          <w:tcPr>
            <w:tcW w:w="789" w:type="pct"/>
          </w:tcPr>
          <w:p w14:paraId="122E9C91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790" w:type="pct"/>
          </w:tcPr>
          <w:p w14:paraId="21392A90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zh-CN"/>
              </w:rPr>
            </w:pPr>
          </w:p>
        </w:tc>
      </w:tr>
      <w:tr w:rsidR="002A514D" w:rsidRPr="007C3D43" w14:paraId="677C2DD5" w14:textId="77777777" w:rsidTr="007C3D43">
        <w:tc>
          <w:tcPr>
            <w:tcW w:w="324" w:type="pct"/>
            <w:vAlign w:val="center"/>
          </w:tcPr>
          <w:p w14:paraId="304E768D" w14:textId="131982CE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6D2C4" w14:textId="77777777" w:rsidR="002A514D" w:rsidRPr="007C3D43" w:rsidRDefault="002A514D" w:rsidP="00AF41C5">
            <w:pPr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Monitor wysokiej rozdzielczości, typu OLED lub HDU o minimalnej przekątnej 23” oraz minimalnej rozdzielczość 1920x1080 pikseli, ponadto:</w:t>
            </w:r>
          </w:p>
          <w:p w14:paraId="65709759" w14:textId="77777777" w:rsidR="002A514D" w:rsidRPr="007C3D43" w:rsidRDefault="002A514D" w:rsidP="00AF41C5">
            <w:pPr>
              <w:ind w:left="355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możliwość obrotu monitora względem konsoli,</w:t>
            </w:r>
          </w:p>
          <w:p w14:paraId="2B6B0B9F" w14:textId="77777777" w:rsidR="002A514D" w:rsidRPr="007C3D43" w:rsidRDefault="002A514D" w:rsidP="00AF41C5">
            <w:pPr>
              <w:ind w:left="355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możliwość pochylenia monitora,</w:t>
            </w:r>
          </w:p>
          <w:p w14:paraId="44A9A7E1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możliwość zmiany położenia monitora w poziomie</w:t>
            </w:r>
          </w:p>
        </w:tc>
        <w:tc>
          <w:tcPr>
            <w:tcW w:w="789" w:type="pct"/>
          </w:tcPr>
          <w:p w14:paraId="3B9A49C4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790" w:type="pct"/>
          </w:tcPr>
          <w:p w14:paraId="290CB4AE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6F0FB403" w14:textId="77777777" w:rsidTr="007C3D43">
        <w:tc>
          <w:tcPr>
            <w:tcW w:w="324" w:type="pct"/>
            <w:vAlign w:val="center"/>
          </w:tcPr>
          <w:p w14:paraId="21F72E2E" w14:textId="54BBD4A1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36079" w14:textId="77777777" w:rsidR="002A514D" w:rsidRPr="007C3D43" w:rsidRDefault="002A514D" w:rsidP="00AF41C5">
            <w:pPr>
              <w:ind w:left="113"/>
              <w:rPr>
                <w:rFonts w:ascii="Aptos" w:hAnsi="Aptos" w:cs="Times New Roman"/>
                <w:sz w:val="20"/>
                <w:szCs w:val="20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Konsola operatora – pulpit z możliwością wysuwania i blokady ustawionego położenia oraz regulacji wysokości w zakresie min. 30 cm, wspomaganej elektrycznie</w:t>
            </w:r>
          </w:p>
        </w:tc>
        <w:tc>
          <w:tcPr>
            <w:tcW w:w="789" w:type="pct"/>
          </w:tcPr>
          <w:p w14:paraId="5688B98E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</w:tcPr>
          <w:p w14:paraId="56434DE2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454ED319" w14:textId="77777777" w:rsidTr="007C3D43">
        <w:tc>
          <w:tcPr>
            <w:tcW w:w="324" w:type="pct"/>
            <w:vAlign w:val="center"/>
          </w:tcPr>
          <w:p w14:paraId="4879B9EC" w14:textId="44D8FC61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E5CB1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Możliwość obrotu klawiatury wraz z monitorem z blokadą ustawionego położenia</w:t>
            </w:r>
          </w:p>
        </w:tc>
        <w:tc>
          <w:tcPr>
            <w:tcW w:w="789" w:type="pct"/>
          </w:tcPr>
          <w:p w14:paraId="6D96B07D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</w:tcPr>
          <w:p w14:paraId="48FDA279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2A514D" w:rsidRPr="007C3D43" w14:paraId="48E993FE" w14:textId="77777777" w:rsidTr="007C3D43">
        <w:tc>
          <w:tcPr>
            <w:tcW w:w="324" w:type="pct"/>
            <w:vAlign w:val="center"/>
          </w:tcPr>
          <w:p w14:paraId="7C05496F" w14:textId="5356F18D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F21FB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 xml:space="preserve">Wbudowany ekran dotykowy do sterowania aparatem, min </w:t>
            </w: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 xml:space="preserve">11” </w:t>
            </w:r>
          </w:p>
        </w:tc>
        <w:tc>
          <w:tcPr>
            <w:tcW w:w="789" w:type="pct"/>
          </w:tcPr>
          <w:p w14:paraId="1827815D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</w:tcPr>
          <w:p w14:paraId="3E9A84E8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2A514D" w:rsidRPr="007C3D43" w14:paraId="26F86850" w14:textId="77777777" w:rsidTr="007C3D43">
        <w:tc>
          <w:tcPr>
            <w:tcW w:w="324" w:type="pct"/>
            <w:vAlign w:val="center"/>
          </w:tcPr>
          <w:p w14:paraId="43DF5DB3" w14:textId="497D7FAB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A817A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color w:val="FF0000"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b/>
                <w:bCs/>
                <w:sz w:val="20"/>
                <w:szCs w:val="20"/>
                <w:lang w:eastAsia="pl-PL"/>
              </w:rPr>
              <w:t xml:space="preserve">Tryby obrazowania i prezentacji </w:t>
            </w:r>
          </w:p>
        </w:tc>
        <w:tc>
          <w:tcPr>
            <w:tcW w:w="789" w:type="pct"/>
          </w:tcPr>
          <w:p w14:paraId="72E62346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790" w:type="pct"/>
          </w:tcPr>
          <w:p w14:paraId="01E41B4F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</w:p>
        </w:tc>
      </w:tr>
      <w:tr w:rsidR="002A514D" w:rsidRPr="007C3D43" w14:paraId="718E8903" w14:textId="77777777" w:rsidTr="007C3D43">
        <w:tc>
          <w:tcPr>
            <w:tcW w:w="324" w:type="pct"/>
            <w:vAlign w:val="center"/>
          </w:tcPr>
          <w:p w14:paraId="22C68AE6" w14:textId="6E97ADF7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B6F20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Tryb 2D</w:t>
            </w:r>
          </w:p>
        </w:tc>
        <w:tc>
          <w:tcPr>
            <w:tcW w:w="789" w:type="pct"/>
          </w:tcPr>
          <w:p w14:paraId="5872E2BC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SimSun" w:hAnsi="Aptos" w:cs="Arial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790" w:type="pct"/>
          </w:tcPr>
          <w:p w14:paraId="4A712468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sz w:val="20"/>
                <w:szCs w:val="20"/>
                <w:lang w:eastAsia="zh-CN" w:bidi="hi-IN"/>
              </w:rPr>
            </w:pPr>
          </w:p>
        </w:tc>
      </w:tr>
      <w:tr w:rsidR="002A514D" w:rsidRPr="007C3D43" w14:paraId="5F6204DF" w14:textId="77777777" w:rsidTr="007C3D43">
        <w:tc>
          <w:tcPr>
            <w:tcW w:w="324" w:type="pct"/>
            <w:vAlign w:val="center"/>
          </w:tcPr>
          <w:p w14:paraId="042B3320" w14:textId="4BF9DDAF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50FFF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Obrazowanie poszerzone dla trybu B-mode – z sondy sektorowej pole obrazowania od styku ze skórą pacjenta ograniczone odcinkiem a nie punktem.</w:t>
            </w:r>
          </w:p>
        </w:tc>
        <w:tc>
          <w:tcPr>
            <w:tcW w:w="789" w:type="pct"/>
            <w:vAlign w:val="center"/>
          </w:tcPr>
          <w:p w14:paraId="4253540C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SimSun" w:hAnsi="Aptos" w:cs="Arial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790" w:type="pct"/>
          </w:tcPr>
          <w:p w14:paraId="11CC22DC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sz w:val="20"/>
                <w:szCs w:val="20"/>
                <w:lang w:eastAsia="zh-CN" w:bidi="hi-IN"/>
              </w:rPr>
            </w:pPr>
          </w:p>
        </w:tc>
      </w:tr>
      <w:tr w:rsidR="002A514D" w:rsidRPr="007C3D43" w14:paraId="3D9A0817" w14:textId="77777777" w:rsidTr="007C3D43">
        <w:tc>
          <w:tcPr>
            <w:tcW w:w="324" w:type="pct"/>
            <w:vAlign w:val="center"/>
          </w:tcPr>
          <w:p w14:paraId="4E61CCA2" w14:textId="4BBA4D47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432BA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val="fr-FR" w:eastAsia="pl-PL"/>
              </w:rPr>
              <w:t>Tryb 2D+M, M-mode</w:t>
            </w:r>
          </w:p>
        </w:tc>
        <w:tc>
          <w:tcPr>
            <w:tcW w:w="789" w:type="pct"/>
          </w:tcPr>
          <w:p w14:paraId="6B4AD52C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SimSun" w:hAnsi="Aptos" w:cs="Arial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790" w:type="pct"/>
          </w:tcPr>
          <w:p w14:paraId="30E0DD64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sz w:val="20"/>
                <w:szCs w:val="20"/>
                <w:lang w:eastAsia="zh-CN" w:bidi="hi-IN"/>
              </w:rPr>
            </w:pPr>
          </w:p>
        </w:tc>
      </w:tr>
      <w:tr w:rsidR="002A514D" w:rsidRPr="007C3D43" w14:paraId="131FE4A2" w14:textId="77777777" w:rsidTr="007C3D43">
        <w:tc>
          <w:tcPr>
            <w:tcW w:w="324" w:type="pct"/>
            <w:vAlign w:val="center"/>
          </w:tcPr>
          <w:p w14:paraId="59352E20" w14:textId="45337A4E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75E4F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Anatomiczny M-mode w czasie rzeczywistym</w:t>
            </w:r>
          </w:p>
        </w:tc>
        <w:tc>
          <w:tcPr>
            <w:tcW w:w="789" w:type="pct"/>
          </w:tcPr>
          <w:p w14:paraId="2F29F0FD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SimSun" w:hAnsi="Aptos" w:cs="Arial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790" w:type="pct"/>
          </w:tcPr>
          <w:p w14:paraId="770EF026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sz w:val="20"/>
                <w:szCs w:val="20"/>
                <w:lang w:eastAsia="zh-CN" w:bidi="hi-IN"/>
              </w:rPr>
            </w:pPr>
          </w:p>
        </w:tc>
      </w:tr>
      <w:tr w:rsidR="002A514D" w:rsidRPr="007C3D43" w14:paraId="0E727D53" w14:textId="77777777" w:rsidTr="007C3D43">
        <w:tc>
          <w:tcPr>
            <w:tcW w:w="324" w:type="pct"/>
            <w:vAlign w:val="center"/>
          </w:tcPr>
          <w:p w14:paraId="4992D406" w14:textId="62E7D02F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CB45C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Anatomiczny M-mode na pętlach obrazowych 2D zapisanych w pamięci CINE oraz z archiwum aparatu</w:t>
            </w:r>
          </w:p>
        </w:tc>
        <w:tc>
          <w:tcPr>
            <w:tcW w:w="789" w:type="pct"/>
          </w:tcPr>
          <w:p w14:paraId="4E000084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</w:tcPr>
          <w:p w14:paraId="7120B2A6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41CC7F31" w14:textId="77777777" w:rsidTr="007C3D43">
        <w:tc>
          <w:tcPr>
            <w:tcW w:w="324" w:type="pct"/>
            <w:vAlign w:val="center"/>
          </w:tcPr>
          <w:p w14:paraId="593E85BC" w14:textId="722A90B5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D5A0F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M-mode prowadzony dowolną linią krzywą prowadzona przez operatora, współpracujący z obrazami w trybach kolorowego Dopplera tkankowego</w:t>
            </w:r>
          </w:p>
        </w:tc>
        <w:tc>
          <w:tcPr>
            <w:tcW w:w="789" w:type="pct"/>
          </w:tcPr>
          <w:p w14:paraId="0594C659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</w:tcPr>
          <w:p w14:paraId="3789F017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5ED61B8D" w14:textId="77777777" w:rsidTr="007C3D43">
        <w:tc>
          <w:tcPr>
            <w:tcW w:w="324" w:type="pct"/>
            <w:vAlign w:val="center"/>
          </w:tcPr>
          <w:p w14:paraId="5D3856A9" w14:textId="65FE76B3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185C2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Kolor M-mode</w:t>
            </w:r>
          </w:p>
        </w:tc>
        <w:tc>
          <w:tcPr>
            <w:tcW w:w="789" w:type="pct"/>
          </w:tcPr>
          <w:p w14:paraId="195540B1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</w:tcPr>
          <w:p w14:paraId="769F7846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1C5D4855" w14:textId="77777777" w:rsidTr="007C3D43">
        <w:tc>
          <w:tcPr>
            <w:tcW w:w="324" w:type="pct"/>
            <w:vAlign w:val="center"/>
          </w:tcPr>
          <w:p w14:paraId="56EBCF75" w14:textId="6E1C901C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2902D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Doppler spektralny z falą pulsacyjną (PW-D)</w:t>
            </w:r>
          </w:p>
        </w:tc>
        <w:tc>
          <w:tcPr>
            <w:tcW w:w="789" w:type="pct"/>
          </w:tcPr>
          <w:p w14:paraId="3EE1CB91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</w:tcPr>
          <w:p w14:paraId="774B3C82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065BD817" w14:textId="77777777" w:rsidTr="007C3D43">
        <w:tc>
          <w:tcPr>
            <w:tcW w:w="324" w:type="pct"/>
            <w:vAlign w:val="center"/>
          </w:tcPr>
          <w:p w14:paraId="41AC9728" w14:textId="58D16F44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FAECD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 xml:space="preserve">Maksymalna mierzona prędkość przepływu przy zerowym kącie nie mniejsza niż </w:t>
            </w: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zh-CN"/>
              </w:rPr>
              <w:t>10 m/s</w:t>
            </w:r>
          </w:p>
        </w:tc>
        <w:tc>
          <w:tcPr>
            <w:tcW w:w="789" w:type="pct"/>
          </w:tcPr>
          <w:p w14:paraId="6151BD12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790" w:type="pct"/>
          </w:tcPr>
          <w:p w14:paraId="17CF4A23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0F46F982" w14:textId="77777777" w:rsidTr="007C3D43">
        <w:tc>
          <w:tcPr>
            <w:tcW w:w="324" w:type="pct"/>
            <w:vAlign w:val="center"/>
          </w:tcPr>
          <w:p w14:paraId="0C7DA6C0" w14:textId="75A66F86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2D6A9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Automatyczna optymalizacja spektrum – przesunięcie linii bazowej i ustawienie skali – jednym przyciskiem</w:t>
            </w:r>
          </w:p>
        </w:tc>
        <w:tc>
          <w:tcPr>
            <w:tcW w:w="789" w:type="pct"/>
          </w:tcPr>
          <w:p w14:paraId="0FA1F31B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790" w:type="pct"/>
          </w:tcPr>
          <w:p w14:paraId="52F800E3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zh-CN"/>
              </w:rPr>
            </w:pPr>
          </w:p>
        </w:tc>
      </w:tr>
      <w:tr w:rsidR="002A514D" w:rsidRPr="007C3D43" w14:paraId="1D3DEA42" w14:textId="77777777" w:rsidTr="007C3D43">
        <w:tc>
          <w:tcPr>
            <w:tcW w:w="324" w:type="pct"/>
            <w:vAlign w:val="center"/>
          </w:tcPr>
          <w:p w14:paraId="30DE9910" w14:textId="0D115022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2D46D" w14:textId="77777777" w:rsidR="002A514D" w:rsidRPr="007C3D43" w:rsidRDefault="002A514D" w:rsidP="00AF41C5">
            <w:pPr>
              <w:rPr>
                <w:rFonts w:ascii="Aptos" w:hAnsi="Aptos" w:cs="Times New Roman"/>
                <w:sz w:val="20"/>
                <w:szCs w:val="20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Automatyczna korekcja kąta – jednym przyciskiem</w:t>
            </w:r>
          </w:p>
        </w:tc>
        <w:tc>
          <w:tcPr>
            <w:tcW w:w="789" w:type="pct"/>
          </w:tcPr>
          <w:p w14:paraId="0FBC3CBB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790" w:type="pct"/>
          </w:tcPr>
          <w:p w14:paraId="43729153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zh-CN"/>
              </w:rPr>
            </w:pPr>
          </w:p>
        </w:tc>
      </w:tr>
      <w:tr w:rsidR="002A514D" w:rsidRPr="007C3D43" w14:paraId="2A1E21F3" w14:textId="77777777" w:rsidTr="007C3D43">
        <w:tc>
          <w:tcPr>
            <w:tcW w:w="324" w:type="pct"/>
            <w:vAlign w:val="center"/>
          </w:tcPr>
          <w:p w14:paraId="6B5095EE" w14:textId="6C3BE3EB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4AEE5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Regulacja linii bazowej i korekcji kąta na obrazach zapisanych w archiwum</w:t>
            </w:r>
          </w:p>
        </w:tc>
        <w:tc>
          <w:tcPr>
            <w:tcW w:w="789" w:type="pct"/>
          </w:tcPr>
          <w:p w14:paraId="1C063C2B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790" w:type="pct"/>
          </w:tcPr>
          <w:p w14:paraId="363F0135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zh-CN"/>
              </w:rPr>
            </w:pPr>
          </w:p>
        </w:tc>
      </w:tr>
      <w:tr w:rsidR="002A514D" w:rsidRPr="007C3D43" w14:paraId="284744E6" w14:textId="77777777" w:rsidTr="007C3D43">
        <w:tc>
          <w:tcPr>
            <w:tcW w:w="324" w:type="pct"/>
            <w:vAlign w:val="center"/>
          </w:tcPr>
          <w:p w14:paraId="61093CFE" w14:textId="50A397B8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5D4AF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Zakres regulacji korekcji kąta w zakresie minimum od 0° do ± 80°</w:t>
            </w:r>
          </w:p>
        </w:tc>
        <w:tc>
          <w:tcPr>
            <w:tcW w:w="789" w:type="pct"/>
          </w:tcPr>
          <w:p w14:paraId="556D1371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790" w:type="pct"/>
          </w:tcPr>
          <w:p w14:paraId="548FB608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2AE0E20D" w14:textId="77777777" w:rsidTr="007C3D43">
        <w:tc>
          <w:tcPr>
            <w:tcW w:w="324" w:type="pct"/>
            <w:vAlign w:val="center"/>
          </w:tcPr>
          <w:p w14:paraId="512AE5EC" w14:textId="2F0056AB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37BAD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Obrazowanie w trybie Triplex – (B+CD/PD +PWD)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CA018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6A97C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45E71758" w14:textId="77777777" w:rsidTr="007C3D43">
        <w:tc>
          <w:tcPr>
            <w:tcW w:w="324" w:type="pct"/>
            <w:vAlign w:val="center"/>
          </w:tcPr>
          <w:p w14:paraId="104CC4B3" w14:textId="3B09BC62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2AE70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Doppler spektralny z falą ciągłą (CWD) Sterowalny pod kontrolą obrazu 2D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AED5C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0A0D7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5BC30220" w14:textId="77777777" w:rsidTr="007C3D43">
        <w:tc>
          <w:tcPr>
            <w:tcW w:w="324" w:type="pct"/>
            <w:vAlign w:val="center"/>
          </w:tcPr>
          <w:p w14:paraId="4D77707F" w14:textId="7F8CC268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396B1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 xml:space="preserve">Maksymalna mierzona prędkość przy zerowym kącie </w:t>
            </w: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zh-CN"/>
              </w:rPr>
              <w:t>≥ 12,5 m/s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90D58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1CB59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416FD012" w14:textId="77777777" w:rsidTr="007C3D43">
        <w:tc>
          <w:tcPr>
            <w:tcW w:w="324" w:type="pct"/>
            <w:vAlign w:val="center"/>
          </w:tcPr>
          <w:p w14:paraId="63357BEF" w14:textId="560B0292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078C3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Obrazowanie w trybie Triplex – (B+CD/PD +CWD)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58AC2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91DFA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2AC38854" w14:textId="77777777" w:rsidTr="007C3D43">
        <w:tc>
          <w:tcPr>
            <w:tcW w:w="324" w:type="pct"/>
            <w:vAlign w:val="center"/>
          </w:tcPr>
          <w:p w14:paraId="798E0A9E" w14:textId="7F6E7F5D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A458F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 xml:space="preserve">Kolor Doppler 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B6A06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F3150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1BDA284B" w14:textId="77777777" w:rsidTr="007C3D43">
        <w:tc>
          <w:tcPr>
            <w:tcW w:w="324" w:type="pct"/>
            <w:vAlign w:val="center"/>
          </w:tcPr>
          <w:p w14:paraId="2A51D62F" w14:textId="4D191B4E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2907C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Obrazowanie Kolor Doppler w technice 4D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D9C7F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9777F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33CDD753" w14:textId="77777777" w:rsidTr="007C3D43">
        <w:tc>
          <w:tcPr>
            <w:tcW w:w="324" w:type="pct"/>
            <w:vAlign w:val="center"/>
          </w:tcPr>
          <w:p w14:paraId="1B4880F7" w14:textId="57395760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854A7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Możliwość niezależnej regulacji wzmocnienia 2D i koloru na obrazach odtwarzanych z dysku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46B1A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D9585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4A9A6531" w14:textId="77777777" w:rsidTr="007C3D43">
        <w:tc>
          <w:tcPr>
            <w:tcW w:w="324" w:type="pct"/>
            <w:vAlign w:val="center"/>
          </w:tcPr>
          <w:p w14:paraId="7ACA53FB" w14:textId="4DD9E81F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4B34D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val="en-US" w:eastAsia="pl-PL"/>
              </w:rPr>
              <w:t>Power Doppler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F7933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val="en-US"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96668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val="en-US" w:eastAsia="pl-PL"/>
              </w:rPr>
            </w:pPr>
          </w:p>
        </w:tc>
      </w:tr>
      <w:tr w:rsidR="002A514D" w:rsidRPr="007C3D43" w14:paraId="717BD1B4" w14:textId="77777777" w:rsidTr="007C3D43">
        <w:tc>
          <w:tcPr>
            <w:tcW w:w="324" w:type="pct"/>
            <w:vAlign w:val="center"/>
          </w:tcPr>
          <w:p w14:paraId="2028F899" w14:textId="3BAADCD5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5B95B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Tkankowy Doppler spektralny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4C59B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D9437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728FB640" w14:textId="77777777" w:rsidTr="007C3D43">
        <w:tc>
          <w:tcPr>
            <w:tcW w:w="324" w:type="pct"/>
            <w:vAlign w:val="center"/>
          </w:tcPr>
          <w:p w14:paraId="3628CA6C" w14:textId="24E69C9D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A5797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Kolorowy Doppler Tkankowy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F2B34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91A39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0C5E1025" w14:textId="77777777" w:rsidTr="007C3D43">
        <w:tc>
          <w:tcPr>
            <w:tcW w:w="324" w:type="pct"/>
            <w:vAlign w:val="center"/>
          </w:tcPr>
          <w:p w14:paraId="0E4FA246" w14:textId="3E130695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115FF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Obrazowanie odkształcenia i prędkości odkształcenia (Strain i Strain Rate)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5A4D0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09CDA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72533A68" w14:textId="77777777" w:rsidTr="007C3D43">
        <w:tc>
          <w:tcPr>
            <w:tcW w:w="324" w:type="pct"/>
            <w:vAlign w:val="center"/>
          </w:tcPr>
          <w:p w14:paraId="0F9E10B8" w14:textId="7AF049E8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41BF1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Jednoczesna prezentacja na ekranie w czasie rzeczywistym dwóch ruchomych obrazów – jeden w trybie 2D, drugi w trybie kolorowego Dopplera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0AFC3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3A30F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1FFA5B21" w14:textId="77777777" w:rsidTr="007C3D43">
        <w:tc>
          <w:tcPr>
            <w:tcW w:w="324" w:type="pct"/>
            <w:vAlign w:val="center"/>
          </w:tcPr>
          <w:p w14:paraId="7DF49E50" w14:textId="6F5049EE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A710E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Obrazowanie trójwymiarowe serca w ruchu z głowicy przezprzełykowej 4D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FE1A8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0AD04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2D2D69FD" w14:textId="77777777" w:rsidTr="007C3D43">
        <w:tc>
          <w:tcPr>
            <w:tcW w:w="324" w:type="pct"/>
            <w:vAlign w:val="center"/>
          </w:tcPr>
          <w:p w14:paraId="6286D14F" w14:textId="76312B04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8B91C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Obrazowanie wielopłaszczyznowe serca w czasie rzeczywistym z głowic 4D, minimum 3 płaszczyzny jednocześnie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25936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557FD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145CE0B9" w14:textId="77777777" w:rsidTr="007C3D43">
        <w:tc>
          <w:tcPr>
            <w:tcW w:w="324" w:type="pct"/>
            <w:vAlign w:val="center"/>
          </w:tcPr>
          <w:p w14:paraId="4247EA06" w14:textId="574C2686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9BD39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Obrazowanie w czasie rzeczywistym pełnej objętości serca z jednego cyklu pracy serca. Min. 150 obj/s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D13C4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C1ACC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6F458E81" w14:textId="77777777" w:rsidTr="007C3D43">
        <w:trPr>
          <w:trHeight w:val="517"/>
        </w:trPr>
        <w:tc>
          <w:tcPr>
            <w:tcW w:w="324" w:type="pct"/>
            <w:vAlign w:val="center"/>
          </w:tcPr>
          <w:p w14:paraId="4A25E02A" w14:textId="1F6EB614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5859F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Obrazowanie tomograficzne serca, minimum 9 warstw jednocześnie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400DA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167BE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0BBA39E2" w14:textId="77777777" w:rsidTr="007C3D43">
        <w:tc>
          <w:tcPr>
            <w:tcW w:w="324" w:type="pct"/>
            <w:vAlign w:val="center"/>
          </w:tcPr>
          <w:p w14:paraId="5A78EAB1" w14:textId="754BD71B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05DA4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Obrazowanie przepływów w naczyniach bez użycia techniki dopplerowskiej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55883" w14:textId="5B34C703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  <w:r w:rsidR="00E14D2D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 xml:space="preserve">, </w:t>
            </w: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15DD9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4D40F9CD" w14:textId="77777777" w:rsidTr="007C3D43">
        <w:tc>
          <w:tcPr>
            <w:tcW w:w="324" w:type="pct"/>
            <w:vAlign w:val="center"/>
          </w:tcPr>
          <w:p w14:paraId="024B43BC" w14:textId="79882FB3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2325B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Prezentacja na ekranie przebiegu EKG badanego pacjenta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2833B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16BCA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3165C04C" w14:textId="77777777" w:rsidTr="007C3D43"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14:paraId="50BC0A02" w14:textId="789AE0D5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58D8D514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Kabel EKG na elektrody samoprzylepne – 3 odprowadzeniowy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733EC1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3B2777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659E27DA" w14:textId="77777777" w:rsidTr="007C3D43">
        <w:tc>
          <w:tcPr>
            <w:tcW w:w="324" w:type="pct"/>
            <w:vAlign w:val="center"/>
          </w:tcPr>
          <w:p w14:paraId="278EE2B3" w14:textId="68B0407D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F9BC49F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b/>
                <w:bCs/>
                <w:sz w:val="20"/>
                <w:szCs w:val="20"/>
                <w:lang w:eastAsia="pl-PL"/>
              </w:rPr>
              <w:t>Oprogramowanie pomiarowe wraz z pakietem obliczeniowym i raportami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05D2C834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</w:tcPr>
          <w:p w14:paraId="02572E76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</w:p>
        </w:tc>
      </w:tr>
      <w:tr w:rsidR="002A514D" w:rsidRPr="007C3D43" w14:paraId="5BE3D03F" w14:textId="77777777" w:rsidTr="007C3D43">
        <w:tc>
          <w:tcPr>
            <w:tcW w:w="324" w:type="pct"/>
            <w:vAlign w:val="center"/>
          </w:tcPr>
          <w:p w14:paraId="7F6BBEDE" w14:textId="4CA6F804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65856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Pomiary ogólne: odległości, powierzchni, objętości, % zwężenia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7C7AA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3983A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2CD30822" w14:textId="77777777" w:rsidTr="007C3D43">
        <w:tc>
          <w:tcPr>
            <w:tcW w:w="324" w:type="pct"/>
            <w:vAlign w:val="center"/>
          </w:tcPr>
          <w:p w14:paraId="4DB8DF4C" w14:textId="3C858DEA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B3B5A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Pomiary kardiologiczne min.</w:t>
            </w: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br/>
              <w:t>- w prezentacji 2D: LVEDV, LVESV, EF, CO</w:t>
            </w: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br/>
              <w:t>- w prezentacji M: EF, CO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0D63E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bCs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7ED9B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2A514D" w:rsidRPr="007C3D43" w14:paraId="12838D68" w14:textId="77777777" w:rsidTr="007C3D43">
        <w:tc>
          <w:tcPr>
            <w:tcW w:w="324" w:type="pct"/>
            <w:vAlign w:val="center"/>
          </w:tcPr>
          <w:p w14:paraId="36EBDC5D" w14:textId="6AA22964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1B7BA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Oprogramowanie do automatycznego wyznaczania frakcji wyrzutowej na obrazach 2D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2092D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bCs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6DC70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2A514D" w:rsidRPr="007C3D43" w14:paraId="06963765" w14:textId="77777777" w:rsidTr="007C3D43">
        <w:tc>
          <w:tcPr>
            <w:tcW w:w="324" w:type="pct"/>
            <w:vAlign w:val="center"/>
          </w:tcPr>
          <w:p w14:paraId="5BD484A7" w14:textId="6A1AC3EE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1EB84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val="en-GB"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 xml:space="preserve">Pomiary w trybie Dopplera spektralnego min. </w:t>
            </w:r>
            <w:r w:rsidRPr="007C3D43">
              <w:rPr>
                <w:rFonts w:ascii="Aptos" w:eastAsia="Times New Roman" w:hAnsi="Aptos" w:cs="Times New Roman"/>
                <w:sz w:val="20"/>
                <w:szCs w:val="20"/>
                <w:lang w:val="en-GB" w:eastAsia="pl-PL"/>
              </w:rPr>
              <w:t>MVA, VTI, Qp/Qs, PS, ED, PI, RI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4C933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bCs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75D62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2A514D" w:rsidRPr="007C3D43" w14:paraId="7CAAEA64" w14:textId="77777777" w:rsidTr="007C3D43">
        <w:tc>
          <w:tcPr>
            <w:tcW w:w="324" w:type="pct"/>
            <w:vAlign w:val="center"/>
          </w:tcPr>
          <w:p w14:paraId="4BD7D969" w14:textId="1FDB832A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C6211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Automatyczny obrys spektrum i automatyczne wyznaczenie PS, ED, PI, RI, HR, PS/ED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B069D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95FBF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702D9887" w14:textId="77777777" w:rsidTr="007C3D43">
        <w:tc>
          <w:tcPr>
            <w:tcW w:w="324" w:type="pct"/>
            <w:vAlign w:val="center"/>
          </w:tcPr>
          <w:p w14:paraId="43EEFB29" w14:textId="4343A5D8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61F0C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Pomiary w trybie kolorowego Dopplera metodą PISA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1F051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D2EEA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452C8790" w14:textId="77777777" w:rsidTr="007C3D43">
        <w:tc>
          <w:tcPr>
            <w:tcW w:w="324" w:type="pct"/>
            <w:vAlign w:val="center"/>
          </w:tcPr>
          <w:p w14:paraId="204164DC" w14:textId="153E232B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72278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Raport z badania kardiologicznego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20133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4F6C9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3703871B" w14:textId="77777777" w:rsidTr="007C3D43">
        <w:tc>
          <w:tcPr>
            <w:tcW w:w="324" w:type="pct"/>
            <w:vAlign w:val="center"/>
          </w:tcPr>
          <w:p w14:paraId="5859739B" w14:textId="0BD7D7FB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4E868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Raport z badania naczyniowego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4DB97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8E26F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50392990" w14:textId="77777777" w:rsidTr="007C3D43">
        <w:tc>
          <w:tcPr>
            <w:tcW w:w="324" w:type="pct"/>
            <w:vAlign w:val="center"/>
          </w:tcPr>
          <w:p w14:paraId="1D62D4ED" w14:textId="728563DD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F51D3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Możliwość załączenia obrazów do raportu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301AA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3B3E6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040E9994" w14:textId="77777777" w:rsidTr="007C3D43">
        <w:tc>
          <w:tcPr>
            <w:tcW w:w="324" w:type="pct"/>
            <w:vAlign w:val="center"/>
          </w:tcPr>
          <w:p w14:paraId="3BFC5D31" w14:textId="02551185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FFF82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bookmarkStart w:id="0" w:name="OLE_LINK2"/>
            <w:bookmarkStart w:id="1" w:name="OLE_LINK3"/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Oprogramowanie do analizy ilościowej i tworzenia wykresów czasowych przemieszczenia, prędkości ruchu, Strain i Strain rate wybranych punktów mięśnia sercowego.</w:t>
            </w:r>
            <w:bookmarkEnd w:id="0"/>
            <w:bookmarkEnd w:id="1"/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A0ED8" w14:textId="77777777" w:rsidR="002A514D" w:rsidRPr="007C3D43" w:rsidRDefault="002A514D" w:rsidP="00AF41C5">
            <w:pPr>
              <w:jc w:val="center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  <w:p w14:paraId="3A284E89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99DFC" w14:textId="77777777" w:rsidR="002A514D" w:rsidRPr="007C3D43" w:rsidRDefault="002A514D" w:rsidP="00AF41C5">
            <w:pPr>
              <w:jc w:val="center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3F1801A8" w14:textId="77777777" w:rsidTr="007C3D43">
        <w:tc>
          <w:tcPr>
            <w:tcW w:w="324" w:type="pct"/>
            <w:vAlign w:val="center"/>
          </w:tcPr>
          <w:p w14:paraId="3F266BC0" w14:textId="148DD517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08C4D" w14:textId="77777777" w:rsidR="002A514D" w:rsidRPr="007C3D43" w:rsidRDefault="002A514D" w:rsidP="00AF41C5">
            <w:pPr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Pakiet do analizy automatycznej funkcji skurczowej lewej komory w 2D-strain z wykresem polarnym minimum 17-sto segmentowym i analiza frakcji wyrzutowej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340DC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C1E6D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5269C53C" w14:textId="77777777" w:rsidTr="007C3D43">
        <w:tc>
          <w:tcPr>
            <w:tcW w:w="324" w:type="pct"/>
            <w:vAlign w:val="center"/>
          </w:tcPr>
          <w:p w14:paraId="17045D81" w14:textId="77777777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3DEAE" w14:textId="77777777" w:rsidR="002A514D" w:rsidRPr="007C3D43" w:rsidRDefault="002A514D" w:rsidP="00AF41C5">
            <w:pPr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Oprogramowanie do farmakologicznej próby wysiłkowej z opcją modyfikacji protokołu</w:t>
            </w:r>
          </w:p>
          <w:p w14:paraId="67027141" w14:textId="6F2EFECD" w:rsidR="002A514D" w:rsidRPr="007C3D43" w:rsidRDefault="002A514D" w:rsidP="00AF41C5">
            <w:pPr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Zapamiętanie nastaw aparatu z fazy spoczynkowej w poszczególnych projekcjach i ich automatyczne wywołanie w następnych fazach dla każdej z projekcji</w:t>
            </w:r>
          </w:p>
          <w:p w14:paraId="63BFC5B8" w14:textId="77777777" w:rsidR="002A514D" w:rsidRPr="007C3D43" w:rsidRDefault="002A514D" w:rsidP="00AF41C5">
            <w:pPr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Możliwość zmiany konfiguracji ilości projekcji i faz</w:t>
            </w:r>
          </w:p>
          <w:p w14:paraId="4F110E64" w14:textId="77777777" w:rsidR="002A514D" w:rsidRPr="007C3D43" w:rsidRDefault="002A514D" w:rsidP="00AF41C5">
            <w:pPr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Synchroniczne odtwarzanie wszystkich pętli obrazowych z danej projekcji i z danej fazy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1F768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D2BE5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3D463924" w14:textId="77777777" w:rsidTr="007C3D43">
        <w:tc>
          <w:tcPr>
            <w:tcW w:w="324" w:type="pct"/>
            <w:vAlign w:val="center"/>
          </w:tcPr>
          <w:p w14:paraId="3EC06EDB" w14:textId="2034888F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99C26" w14:textId="77777777" w:rsidR="002A514D" w:rsidRPr="007C3D43" w:rsidRDefault="002A514D" w:rsidP="00AF41C5">
            <w:pPr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Automatyczne wyznaczenie frakcji</w:t>
            </w:r>
          </w:p>
          <w:p w14:paraId="299860C8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wyrzutowej LV w technologii 2D-Strain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59F9D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92467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184ECA34" w14:textId="77777777" w:rsidTr="007C3D43">
        <w:tc>
          <w:tcPr>
            <w:tcW w:w="324" w:type="pct"/>
            <w:vAlign w:val="center"/>
          </w:tcPr>
          <w:p w14:paraId="4A0AFCFC" w14:textId="1A679F15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82066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Oprogramowanie do analizy typu strain dla LV. Oprogramowanie bazujące na technologii „speckle tracking”.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F9C28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67FB9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078A7BD2" w14:textId="77777777" w:rsidTr="007C3D43">
        <w:tc>
          <w:tcPr>
            <w:tcW w:w="324" w:type="pct"/>
            <w:vAlign w:val="center"/>
          </w:tcPr>
          <w:p w14:paraId="21AFF93F" w14:textId="144EA6E6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99CE2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Oprogramowanie do automatycznego rozpoznania i pomiaru grubości przegrody, lewej komory i grubości ściany tylnej w trybie 2D w maksymalnie 3 ruchach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47061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810D5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5DA2DD15" w14:textId="77777777" w:rsidTr="007C3D43">
        <w:tc>
          <w:tcPr>
            <w:tcW w:w="324" w:type="pct"/>
            <w:vAlign w:val="center"/>
          </w:tcPr>
          <w:p w14:paraId="66BCE2DB" w14:textId="286576DC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7EBE6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Oprogramowanie do automatycznego rozpoznania kształtu spektrum dopplerowskiego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1CD3F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B9292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5A1BDDAE" w14:textId="77777777" w:rsidTr="007C3D43">
        <w:tc>
          <w:tcPr>
            <w:tcW w:w="324" w:type="pct"/>
            <w:vAlign w:val="center"/>
          </w:tcPr>
          <w:p w14:paraId="4C084AB7" w14:textId="578D9D54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73162" w14:textId="77777777" w:rsidR="002A514D" w:rsidRPr="007C3D43" w:rsidRDefault="002A514D" w:rsidP="00AF41C5">
            <w:pPr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Automatyczne rozpoznanie spektrum zapisu przepływów w sercu (rozpoznanie zastawki) i wyznaczenie charakterystyki liczbowej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E73CF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DCC1B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4DDF3A6E" w14:textId="77777777" w:rsidTr="007C3D43">
        <w:tc>
          <w:tcPr>
            <w:tcW w:w="324" w:type="pct"/>
            <w:vAlign w:val="center"/>
          </w:tcPr>
          <w:p w14:paraId="7A144D0D" w14:textId="6ED97D53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7DCDAB0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  <w:t>Głowice</w:t>
            </w:r>
          </w:p>
        </w:tc>
        <w:tc>
          <w:tcPr>
            <w:tcW w:w="789" w:type="pct"/>
          </w:tcPr>
          <w:p w14:paraId="6EBE9296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790" w:type="pct"/>
          </w:tcPr>
          <w:p w14:paraId="200A800D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</w:p>
        </w:tc>
      </w:tr>
      <w:tr w:rsidR="002A514D" w:rsidRPr="007C3D43" w14:paraId="1A8456F6" w14:textId="77777777" w:rsidTr="007C3D43">
        <w:tc>
          <w:tcPr>
            <w:tcW w:w="324" w:type="pct"/>
            <w:vAlign w:val="center"/>
          </w:tcPr>
          <w:p w14:paraId="07D16149" w14:textId="28A9C2E1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DE066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b/>
                <w:bCs/>
                <w:sz w:val="20"/>
                <w:szCs w:val="20"/>
                <w:lang w:eastAsia="pl-PL"/>
              </w:rPr>
              <w:t>Głowica liniowa do badań naczyniowych, małych narządów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66959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428F7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19DC3E6A" w14:textId="77777777" w:rsidTr="007C3D43">
        <w:tc>
          <w:tcPr>
            <w:tcW w:w="324" w:type="pct"/>
            <w:vAlign w:val="center"/>
          </w:tcPr>
          <w:p w14:paraId="6208DCED" w14:textId="13A5F09B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06DD5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Częstotliwość pracy min. 3 - 10 MHz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22FE9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4EBF1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39EDBD86" w14:textId="77777777" w:rsidTr="007C3D43">
        <w:tc>
          <w:tcPr>
            <w:tcW w:w="324" w:type="pct"/>
            <w:vAlign w:val="center"/>
          </w:tcPr>
          <w:p w14:paraId="31533563" w14:textId="600C2CFE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3D860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Długość płaszczyzny skanowania min. 42 mm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0CAAB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BDC42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4F02E668" w14:textId="77777777" w:rsidTr="007C3D43">
        <w:tc>
          <w:tcPr>
            <w:tcW w:w="324" w:type="pct"/>
            <w:vAlign w:val="center"/>
          </w:tcPr>
          <w:p w14:paraId="708C86BB" w14:textId="4E26FF70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9B7F5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Ilość kryształów tworzących obraz min. 190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30DF1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AAB86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160477CA" w14:textId="77777777" w:rsidTr="007C3D43">
        <w:tc>
          <w:tcPr>
            <w:tcW w:w="324" w:type="pct"/>
            <w:vAlign w:val="center"/>
          </w:tcPr>
          <w:p w14:paraId="3D4DFC7F" w14:textId="49224C7F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C705F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b/>
                <w:bCs/>
                <w:sz w:val="20"/>
                <w:szCs w:val="20"/>
                <w:lang w:eastAsia="pl-PL"/>
              </w:rPr>
              <w:t xml:space="preserve">Głowica przezprzełykowa dla dorosłych obrazująca 2D, 3/4D, 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FDD5A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TAK, podać typ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BB4D0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148D5B66" w14:textId="77777777" w:rsidTr="007C3D43">
        <w:tc>
          <w:tcPr>
            <w:tcW w:w="324" w:type="pct"/>
            <w:vAlign w:val="center"/>
          </w:tcPr>
          <w:p w14:paraId="44744D42" w14:textId="43DD71B0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4C4C1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Zakres częstotliwości obrazowania min. 3,5 - 7,5 MHz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CE98B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853A2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312A2344" w14:textId="77777777" w:rsidTr="007C3D43">
        <w:tc>
          <w:tcPr>
            <w:tcW w:w="324" w:type="pct"/>
            <w:vAlign w:val="center"/>
          </w:tcPr>
          <w:p w14:paraId="0DF820F7" w14:textId="215F46B4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54D18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Ilość kryształów tworzących obraz min. 2400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B4F62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14F3F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161D6254" w14:textId="77777777" w:rsidTr="007C3D43">
        <w:tc>
          <w:tcPr>
            <w:tcW w:w="324" w:type="pct"/>
            <w:vAlign w:val="center"/>
          </w:tcPr>
          <w:p w14:paraId="3897B973" w14:textId="5F283218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25123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Zakres regulacji ustawienia płaszczyzny skanowania ze skokiem co 1° w zakresie kąta od 0° do 180°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F75D1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7C56B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38C9015F" w14:textId="77777777" w:rsidTr="007C3D43">
        <w:tc>
          <w:tcPr>
            <w:tcW w:w="324" w:type="pct"/>
            <w:vAlign w:val="center"/>
          </w:tcPr>
          <w:p w14:paraId="0051FCCC" w14:textId="2416A03B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BCE23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Obrazowanie wielopłaszczyznowe w czasie rzeczywistym, minimum 3 płaszczyzny jednocześnie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FFF1E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AE110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7AA4F6B6" w14:textId="77777777" w:rsidTr="007C3D43">
        <w:tc>
          <w:tcPr>
            <w:tcW w:w="324" w:type="pct"/>
            <w:vAlign w:val="center"/>
          </w:tcPr>
          <w:p w14:paraId="12467C32" w14:textId="77777777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7461C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Times New Roman" w:hAnsi="Aptos" w:cs="Times New Roman"/>
                <w:b/>
                <w:bCs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b/>
                <w:bCs/>
                <w:sz w:val="20"/>
                <w:szCs w:val="20"/>
                <w:lang w:eastAsia="pl-PL"/>
              </w:rPr>
              <w:t>Głowica convex do badań jamy brzusznej, naczyniowych, wykonana w technologii pojedynczego kryształu lub równoważnej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95FA3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TAK, podać typ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6C44A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78B057B7" w14:textId="77777777" w:rsidTr="007C3D43">
        <w:tc>
          <w:tcPr>
            <w:tcW w:w="324" w:type="pct"/>
            <w:vAlign w:val="center"/>
          </w:tcPr>
          <w:p w14:paraId="2599AE49" w14:textId="77777777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FFE43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Zakres częstotliwości obrazowania min.1,5-6 MHz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A1EB7" w14:textId="5E38FBD1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Tak,</w:t>
            </w:r>
            <w:r w:rsidR="00E14D2D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 xml:space="preserve"> </w:t>
            </w: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92C2C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7737CC25" w14:textId="77777777" w:rsidTr="007C3D43">
        <w:tc>
          <w:tcPr>
            <w:tcW w:w="324" w:type="pct"/>
            <w:vAlign w:val="center"/>
          </w:tcPr>
          <w:p w14:paraId="20220F7A" w14:textId="77777777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888DF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Max. głębokość penetracji min. 46 cm.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7ACC7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C18FF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4F054491" w14:textId="77777777" w:rsidTr="007C3D43">
        <w:tc>
          <w:tcPr>
            <w:tcW w:w="324" w:type="pct"/>
            <w:vAlign w:val="center"/>
          </w:tcPr>
          <w:p w14:paraId="329F9BA8" w14:textId="77777777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34B62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Ilość kryształów tworzących obraz min. 190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FAFCA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7B345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0D7141FA" w14:textId="77777777" w:rsidTr="007C3D43">
        <w:tc>
          <w:tcPr>
            <w:tcW w:w="324" w:type="pct"/>
            <w:vAlign w:val="center"/>
          </w:tcPr>
          <w:p w14:paraId="18245B1A" w14:textId="77777777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5C7A18D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Times New Roman" w:hAnsi="Aptos" w:cs="Times New Roman"/>
                <w:b/>
                <w:bCs/>
                <w:sz w:val="20"/>
                <w:szCs w:val="20"/>
                <w:lang w:eastAsia="pl-PL"/>
              </w:rPr>
            </w:pPr>
            <w:r w:rsidRPr="007C3D43"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  <w:t>Głowica sektorowa przezklatkowa, elektroniczna, wieloczęstotliwościowa do badań kardiologicznych, wykonaną w technice matrycowej do badań w technice 3D w czasie rzeczywistym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D8567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Tak, podać typ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37877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247E3308" w14:textId="77777777" w:rsidTr="007C3D43">
        <w:tc>
          <w:tcPr>
            <w:tcW w:w="324" w:type="pct"/>
            <w:vAlign w:val="center"/>
          </w:tcPr>
          <w:p w14:paraId="4CFCD801" w14:textId="77777777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78372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Zakres częstotliwości pracy w trybie 2D min. 2,0-4,0 MHz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A612A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E5D4E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0D9BE2CE" w14:textId="77777777" w:rsidTr="007C3D43">
        <w:tc>
          <w:tcPr>
            <w:tcW w:w="324" w:type="pct"/>
            <w:vAlign w:val="center"/>
          </w:tcPr>
          <w:p w14:paraId="18788E81" w14:textId="77777777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FA11C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Praca w trybach 2D, M-mode, PW-Doppler, CW-Doppler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49C7E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46823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64B3E635" w14:textId="77777777" w:rsidTr="007C3D43">
        <w:tc>
          <w:tcPr>
            <w:tcW w:w="324" w:type="pct"/>
            <w:vAlign w:val="center"/>
          </w:tcPr>
          <w:p w14:paraId="3058B561" w14:textId="77777777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31B16" w14:textId="77777777" w:rsidR="002A514D" w:rsidRPr="007C3D43" w:rsidRDefault="002A514D" w:rsidP="00AF41C5">
            <w:pPr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Obrazowanie trójwymiarowe w czasie rzeczywistym</w:t>
            </w:r>
          </w:p>
          <w:p w14:paraId="01A2F476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Obrazowanie trójwymiarowe w trybie kolor Doppler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901B2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2F7AA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2874F614" w14:textId="77777777" w:rsidTr="007C3D43">
        <w:tc>
          <w:tcPr>
            <w:tcW w:w="324" w:type="pct"/>
            <w:vAlign w:val="center"/>
          </w:tcPr>
          <w:p w14:paraId="64937AF5" w14:textId="77777777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104F0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Kąt pola obrazowania min. 90</w:t>
            </w: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zh-CN"/>
              </w:rPr>
              <w:t>º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72F4C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E54B8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15141C5C" w14:textId="77777777" w:rsidTr="007C3D43">
        <w:tc>
          <w:tcPr>
            <w:tcW w:w="324" w:type="pct"/>
            <w:vAlign w:val="center"/>
          </w:tcPr>
          <w:p w14:paraId="2A1131F0" w14:textId="77777777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58167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 xml:space="preserve">Ilość kryształów tworzących obraz min. 5000 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2359D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FC922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44CF6AF6" w14:textId="77777777" w:rsidTr="007C3D43">
        <w:tc>
          <w:tcPr>
            <w:tcW w:w="324" w:type="pct"/>
            <w:vAlign w:val="center"/>
          </w:tcPr>
          <w:p w14:paraId="3F90A454" w14:textId="130DC54A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AFCF91E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  <w:t>Archiwizacja obrazu</w:t>
            </w:r>
          </w:p>
        </w:tc>
        <w:tc>
          <w:tcPr>
            <w:tcW w:w="789" w:type="pct"/>
          </w:tcPr>
          <w:p w14:paraId="45EDBC21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790" w:type="pct"/>
          </w:tcPr>
          <w:p w14:paraId="4C571BB9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</w:p>
        </w:tc>
      </w:tr>
      <w:tr w:rsidR="002A514D" w:rsidRPr="007C3D43" w14:paraId="350BA3FB" w14:textId="77777777" w:rsidTr="007C3D43">
        <w:tc>
          <w:tcPr>
            <w:tcW w:w="324" w:type="pct"/>
            <w:vAlign w:val="center"/>
          </w:tcPr>
          <w:p w14:paraId="644748A4" w14:textId="125650CC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A9D49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Pojemność pamięci CINE dla obrazów 2D nie mniejsza niż 10000 obrazów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0CDF7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A4B68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2A514D" w:rsidRPr="007C3D43" w14:paraId="73C2457D" w14:textId="77777777" w:rsidTr="007C3D43">
        <w:tc>
          <w:tcPr>
            <w:tcW w:w="324" w:type="pct"/>
            <w:vAlign w:val="center"/>
          </w:tcPr>
          <w:p w14:paraId="1A9EADCD" w14:textId="14665C55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E4E3D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 xml:space="preserve">Pojemność pamięci CINE w trybie kolor Doppler nie mniejsza niż </w:t>
            </w: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zh-CN"/>
              </w:rPr>
              <w:t>5000 obrazów</w:t>
            </w: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C5FEB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8611D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2A514D" w:rsidRPr="007C3D43" w14:paraId="72A0E641" w14:textId="77777777" w:rsidTr="007C3D43">
        <w:tc>
          <w:tcPr>
            <w:tcW w:w="324" w:type="pct"/>
            <w:vAlign w:val="center"/>
          </w:tcPr>
          <w:p w14:paraId="7EF0AFD7" w14:textId="35F0E187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296B4D4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  <w:t>Funkcje postprocessingu na zatrzymanych</w:t>
            </w:r>
          </w:p>
          <w:p w14:paraId="1AA40E3F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  <w:t>obrazach/pętlach.</w:t>
            </w:r>
          </w:p>
          <w:p w14:paraId="22C349A6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  <w:t>Wymagane minimum:</w:t>
            </w:r>
          </w:p>
          <w:p w14:paraId="38ED3913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  <w:t>B-mode- wzmocnienie, mapy skali szarości;</w:t>
            </w:r>
          </w:p>
          <w:p w14:paraId="7FB36A96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  <w:t>M-mode – wzmocnienie, skala czasu;</w:t>
            </w:r>
          </w:p>
          <w:p w14:paraId="210CF0C8" w14:textId="769606A9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  <w:t xml:space="preserve">Color </w:t>
            </w:r>
            <w:r w:rsidR="009127DA" w:rsidRPr="007C3D43"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  <w:t>Doppler</w:t>
            </w:r>
            <w:r w:rsidRPr="007C3D43"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  <w:t xml:space="preserve"> - wzmocnienie, linia bazowa</w:t>
            </w:r>
          </w:p>
          <w:p w14:paraId="087DFEE7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  <w:t>PW Doppler – wzmocnienie, linia bazowa, oś</w:t>
            </w:r>
          </w:p>
          <w:p w14:paraId="64A89A04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  <w:t>czasu;</w:t>
            </w:r>
          </w:p>
          <w:p w14:paraId="33296AD7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  <w:t>CW Doppler – wzmocnienie, linia bazowa, oś</w:t>
            </w:r>
          </w:p>
          <w:p w14:paraId="56F47659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  <w:t>czasu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D0FAB" w14:textId="77777777" w:rsidR="002A514D" w:rsidRPr="007C3D43" w:rsidRDefault="002A514D" w:rsidP="00AF41C5">
            <w:pPr>
              <w:jc w:val="center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TAK</w:t>
            </w:r>
          </w:p>
          <w:p w14:paraId="21FEFD12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F6F62" w14:textId="77777777" w:rsidR="002A514D" w:rsidRPr="007C3D43" w:rsidRDefault="002A514D" w:rsidP="00AF41C5">
            <w:pPr>
              <w:jc w:val="center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2A514D" w:rsidRPr="007C3D43" w14:paraId="339992A4" w14:textId="77777777" w:rsidTr="007C3D43">
        <w:tc>
          <w:tcPr>
            <w:tcW w:w="324" w:type="pct"/>
            <w:vAlign w:val="center"/>
          </w:tcPr>
          <w:p w14:paraId="21AE3BC8" w14:textId="7508B7CE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83E59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Archiwizacja raportów z badań, obrazów i pętli obrazowych na wewnętrznym twardym dysku o pojemności min. 1 TB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CBC3D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 xml:space="preserve">TAK, podać 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E5D2F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2BFEACB2" w14:textId="77777777" w:rsidTr="007C3D43">
        <w:tc>
          <w:tcPr>
            <w:tcW w:w="324" w:type="pct"/>
            <w:vAlign w:val="center"/>
          </w:tcPr>
          <w:p w14:paraId="259B6AC2" w14:textId="6A8049C7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B4B66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Videoprinter czarno-biały sterowany z klawiatury aparatu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8675E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2366C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32AE2F94" w14:textId="77777777" w:rsidTr="007C3D43">
        <w:trPr>
          <w:trHeight w:val="275"/>
        </w:trPr>
        <w:tc>
          <w:tcPr>
            <w:tcW w:w="324" w:type="pct"/>
            <w:vAlign w:val="center"/>
          </w:tcPr>
          <w:p w14:paraId="6433EBDF" w14:textId="569B3F84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CC798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 xml:space="preserve">Możliwość zapisu obrazów i pętli obrazowych w formatach jpeg i avi na pamięciach typu USB Pendrive. 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1D62E" w14:textId="74075E5F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272E3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64FFEE2A" w14:textId="77777777" w:rsidTr="007C3D43">
        <w:trPr>
          <w:trHeight w:val="566"/>
        </w:trPr>
        <w:tc>
          <w:tcPr>
            <w:tcW w:w="324" w:type="pct"/>
            <w:vAlign w:val="center"/>
          </w:tcPr>
          <w:p w14:paraId="5F6414AF" w14:textId="1CE09E32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A6833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Interfejs sieciowy DICOM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C3235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F189D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054683B6" w14:textId="77777777" w:rsidTr="007C3D43">
        <w:trPr>
          <w:trHeight w:val="423"/>
        </w:trPr>
        <w:tc>
          <w:tcPr>
            <w:tcW w:w="324" w:type="pct"/>
            <w:vAlign w:val="center"/>
          </w:tcPr>
          <w:p w14:paraId="4960A4C3" w14:textId="7021A593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B9DAF13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b/>
                <w:bCs/>
                <w:sz w:val="20"/>
                <w:szCs w:val="20"/>
                <w:lang w:eastAsia="pl-PL"/>
              </w:rPr>
              <w:t>Możliwości rozbudowy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22467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B353E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5A82C4FE" w14:textId="77777777" w:rsidTr="007C3D43">
        <w:tc>
          <w:tcPr>
            <w:tcW w:w="324" w:type="pct"/>
            <w:vAlign w:val="center"/>
          </w:tcPr>
          <w:p w14:paraId="7D379E14" w14:textId="55D9E832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9B8519C" w14:textId="748A7D66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  <w:t>Możliwość rozbudowy o moduł do automatycznego modelowania trójwymiarowego prawej komory serca z analizą ilościową frakcji wyrzutowej RV, indeksowanych objętości EDV, ESV, TAPSE, FAC.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FC0B1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Arial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FF2CF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1D4D4E51" w14:textId="77777777" w:rsidTr="007C3D43">
        <w:tc>
          <w:tcPr>
            <w:tcW w:w="324" w:type="pct"/>
            <w:vAlign w:val="center"/>
          </w:tcPr>
          <w:p w14:paraId="65CC1D49" w14:textId="23ADA04E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28C71A1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  <w:t>Możliwość rozbudowy o możliwość regulacji położenia i głębokości źródła światła na obrazach 3D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00DD9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007EF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603A577A" w14:textId="77777777" w:rsidTr="007C3D43">
        <w:tc>
          <w:tcPr>
            <w:tcW w:w="324" w:type="pct"/>
            <w:vAlign w:val="center"/>
          </w:tcPr>
          <w:p w14:paraId="39C241E2" w14:textId="56EB9784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C664760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  <w:t>Możliwość rozbudowy o funkcję ustawienia znaczników w renderowanej bryle 3D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D2AA2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94CF7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6A40CEBC" w14:textId="77777777" w:rsidTr="007C3D43">
        <w:tc>
          <w:tcPr>
            <w:tcW w:w="324" w:type="pct"/>
            <w:vAlign w:val="center"/>
          </w:tcPr>
          <w:p w14:paraId="393AC28E" w14:textId="77777777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E469642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  <w:t>Możliwość rozbudowy o głowicę kardiologiczną przezklatkową wykonana w technologii matrycowej o zakresie częstotliwości min 1,5-4,5 MHz, ilość elementów min 240.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F1F32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C8401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36718C00" w14:textId="77777777" w:rsidTr="007C3D43">
        <w:tc>
          <w:tcPr>
            <w:tcW w:w="324" w:type="pct"/>
            <w:vAlign w:val="center"/>
          </w:tcPr>
          <w:p w14:paraId="53480139" w14:textId="27209239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3DC60" w14:textId="7FF9A391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Możliwość rozbudowy o głowicę przezprzełykową dla dzieci obrazującą 2D/3D/4D. Głowica wykonana w technologii matrycowej lub równoważnej. Ilość elementów min. 2000, zakres częstotliwości min. 4-8MHz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9FB3B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  <w:t>TAK, podać model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7F4A8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pl-PL"/>
              </w:rPr>
            </w:pPr>
          </w:p>
        </w:tc>
      </w:tr>
      <w:tr w:rsidR="002A514D" w:rsidRPr="007C3D43" w14:paraId="633703C7" w14:textId="77777777" w:rsidTr="007C3D43">
        <w:tc>
          <w:tcPr>
            <w:tcW w:w="324" w:type="pct"/>
            <w:vAlign w:val="center"/>
          </w:tcPr>
          <w:p w14:paraId="3D14B3F7" w14:textId="2796646F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8EE02" w14:textId="77777777" w:rsidR="002A514D" w:rsidRPr="007C3D43" w:rsidRDefault="002A514D" w:rsidP="00AF41C5">
            <w:pPr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Możliwość rozbudowy aparatu o zewnętrzną stację z możliwościami obróbki eksportowanych obrazów z aparatu min.</w:t>
            </w: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br/>
              <w:t>Dodatkowe funkcjonalności oprogramowania zewnętrznej stacji roboczej:</w:t>
            </w:r>
          </w:p>
          <w:p w14:paraId="2EDFB66B" w14:textId="77777777" w:rsidR="002A514D" w:rsidRPr="007C3D43" w:rsidRDefault="002A514D" w:rsidP="00AF41C5">
            <w:pPr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- zmiana map B-mode, M-mode (koloryzacja);</w:t>
            </w:r>
          </w:p>
          <w:p w14:paraId="5765EBBB" w14:textId="77777777" w:rsidR="002A514D" w:rsidRPr="007C3D43" w:rsidRDefault="002A514D" w:rsidP="00AF41C5">
            <w:pPr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- zmiana zakresu dynamiki B-mode;</w:t>
            </w:r>
          </w:p>
          <w:p w14:paraId="7C113BFF" w14:textId="77777777" w:rsidR="002A514D" w:rsidRPr="007C3D43" w:rsidRDefault="002A514D" w:rsidP="00AF41C5">
            <w:pPr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- regulacja prędkości odtwarzania pętli;</w:t>
            </w:r>
          </w:p>
          <w:p w14:paraId="3C37A863" w14:textId="77777777" w:rsidR="002A514D" w:rsidRPr="007C3D43" w:rsidRDefault="002A514D" w:rsidP="00AF41C5">
            <w:pPr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- regulacja wzmocnienia B-mode, Dopplera kolorowego i Dopplera spektralnego;</w:t>
            </w:r>
          </w:p>
          <w:p w14:paraId="3E43B675" w14:textId="77777777" w:rsidR="002A514D" w:rsidRPr="007C3D43" w:rsidRDefault="002A514D" w:rsidP="00AF41C5">
            <w:pPr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- wyłączenie trybu Dopplera kolorowego na obrazie B-mode / Doppler kolorowy;</w:t>
            </w:r>
          </w:p>
          <w:p w14:paraId="46BB6DD6" w14:textId="77777777" w:rsidR="002A514D" w:rsidRPr="007C3D43" w:rsidRDefault="002A514D" w:rsidP="00AF41C5">
            <w:pPr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- ustawienie kąta korekcji przepływu dla Dopplera pulsacyjnego i Dopplera ciągłego;</w:t>
            </w:r>
          </w:p>
          <w:p w14:paraId="1F718196" w14:textId="77777777" w:rsidR="002A514D" w:rsidRPr="007C3D43" w:rsidRDefault="002A514D" w:rsidP="00AF41C5">
            <w:pPr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- zmiana rozdzielczości czasowej zapisu M-mode i Dopplera spektralnego (skala czasu);</w:t>
            </w:r>
          </w:p>
          <w:p w14:paraId="60851EF9" w14:textId="77777777" w:rsidR="002A514D" w:rsidRPr="007C3D43" w:rsidRDefault="002A514D" w:rsidP="00AF41C5">
            <w:pPr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- przetworzenie zapisanych pętli B -mode na zapis M-mode i anatomiczny M-mode;</w:t>
            </w:r>
          </w:p>
          <w:p w14:paraId="6E021B3C" w14:textId="77777777" w:rsidR="002A514D" w:rsidRPr="007C3D43" w:rsidRDefault="002A514D" w:rsidP="00AF41C5">
            <w:pPr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- wykonanie wszystkich pomiarów i obliczeń dla badań kardiologicznych w tym: PISA, Qp/Qs, EF</w:t>
            </w: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br/>
              <w:t>- Oprogramowanie do analizy ilościowej i tworzenia wykresów czasowych przemieszczenia, prędkości ruchu, Strain i Strain Rate wybranych punktów mięśnia sercowego.</w:t>
            </w:r>
          </w:p>
          <w:p w14:paraId="61DBB266" w14:textId="77777777" w:rsidR="002A514D" w:rsidRPr="007C3D43" w:rsidRDefault="002A514D" w:rsidP="00AF41C5">
            <w:pPr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- Obrazowanie do oceny funkcji skurczowej i synchronii oparte na technice Speckle Tracking (śledzenia plamek)</w:t>
            </w:r>
          </w:p>
          <w:p w14:paraId="4457D895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- Oprogramowanie do automatycznego wyznaczania frakcji wyrzutowej na obrazach 2D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CAAAF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D049E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2A514D" w:rsidRPr="007C3D43" w14:paraId="15C323D0" w14:textId="77777777" w:rsidTr="007C3D43">
        <w:tc>
          <w:tcPr>
            <w:tcW w:w="324" w:type="pct"/>
            <w:vAlign w:val="center"/>
          </w:tcPr>
          <w:p w14:paraId="5098D617" w14:textId="4F97B3FD" w:rsidR="002A514D" w:rsidRPr="007C3D43" w:rsidRDefault="002A514D" w:rsidP="002A514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3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A004F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Aparat wyposażony w moduł umożliwiający zdalne serwisowanie aparatu przez sieć internetową przy pomocy wykwalikowanych inżynierów serwisowych. Moduł umożliwiający zdalną diagnostykę aparatu, przeładowanie oprogramowania, możliwość zdalnej korekty parametrów obrazowania.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A82E9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CDE90" w14:textId="77777777" w:rsidR="002A514D" w:rsidRPr="007C3D43" w:rsidRDefault="002A514D" w:rsidP="00AF41C5">
            <w:pPr>
              <w:widowControl w:val="0"/>
              <w:jc w:val="center"/>
              <w:textAlignment w:val="baseline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2A514D" w:rsidRPr="007C3D43" w14:paraId="45759DA5" w14:textId="77777777" w:rsidTr="007C3D43">
        <w:trPr>
          <w:trHeight w:val="425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7A41B2CF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hAnsi="Aptos" w:cs="Times New Roman"/>
                <w:b/>
                <w:bCs/>
                <w:color w:val="000000"/>
                <w:sz w:val="20"/>
                <w:szCs w:val="20"/>
              </w:rPr>
              <w:t>Ogólne warunki dostawy oferowanego sprzętu medycznego</w:t>
            </w:r>
          </w:p>
        </w:tc>
      </w:tr>
      <w:tr w:rsidR="002A514D" w:rsidRPr="007C3D43" w14:paraId="5B0C30BD" w14:textId="77777777" w:rsidTr="007C3D43">
        <w:tc>
          <w:tcPr>
            <w:tcW w:w="342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C2D92E4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hAnsi="Aptos" w:cs="Times New Roman"/>
                <w:sz w:val="20"/>
                <w:szCs w:val="20"/>
              </w:rPr>
              <w:t>Dostępność części zamiennych przez minimum 8 lat od daty podpisania protokołu odbioru.</w:t>
            </w:r>
          </w:p>
        </w:tc>
        <w:tc>
          <w:tcPr>
            <w:tcW w:w="7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90767" w14:textId="77777777" w:rsidR="002A514D" w:rsidRPr="007C3D43" w:rsidRDefault="002A514D" w:rsidP="00832E2F">
            <w:pPr>
              <w:widowControl w:val="0"/>
              <w:jc w:val="center"/>
              <w:textAlignment w:val="baseline"/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hAnsi="Aptos" w:cs="Times New Roman"/>
                <w:sz w:val="20"/>
                <w:szCs w:val="20"/>
              </w:rPr>
              <w:t>TAK</w:t>
            </w:r>
          </w:p>
        </w:tc>
        <w:tc>
          <w:tcPr>
            <w:tcW w:w="790" w:type="pct"/>
            <w:vAlign w:val="center"/>
          </w:tcPr>
          <w:p w14:paraId="574DB456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color w:val="FF0000"/>
                <w:sz w:val="20"/>
                <w:szCs w:val="20"/>
                <w:lang w:eastAsia="zh-CN" w:bidi="hi-IN"/>
              </w:rPr>
            </w:pPr>
          </w:p>
        </w:tc>
      </w:tr>
      <w:tr w:rsidR="002A514D" w:rsidRPr="007C3D43" w14:paraId="7BF16399" w14:textId="77777777" w:rsidTr="007C3D43">
        <w:tc>
          <w:tcPr>
            <w:tcW w:w="342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93174AC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hAnsi="Aptos" w:cs="Times New Roman"/>
                <w:sz w:val="20"/>
                <w:szCs w:val="20"/>
              </w:rPr>
            </w:pPr>
            <w:r w:rsidRPr="007C3D43">
              <w:rPr>
                <w:rFonts w:ascii="Aptos" w:eastAsia="Calibri" w:hAnsi="Aptos" w:cs="Times New Roman"/>
                <w:sz w:val="20"/>
                <w:szCs w:val="20"/>
                <w:lang w:eastAsia="hi-IN" w:bidi="hi-IN"/>
              </w:rPr>
              <w:t>Czas reakcji serwisu liczony od chwili zgłoszenia do chwili przystąpienia do usunięcia usterki max. 48 godz. w dni robocze</w:t>
            </w:r>
          </w:p>
        </w:tc>
        <w:tc>
          <w:tcPr>
            <w:tcW w:w="7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23ACB" w14:textId="7E09D43E" w:rsidR="002A514D" w:rsidRPr="007C3D43" w:rsidRDefault="007C3D43" w:rsidP="00832E2F">
            <w:pPr>
              <w:widowControl w:val="0"/>
              <w:jc w:val="center"/>
              <w:textAlignment w:val="baseline"/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</w:pPr>
            <w:r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7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866C30" w14:textId="77777777" w:rsidR="002A514D" w:rsidRPr="007C3D43" w:rsidRDefault="002A514D" w:rsidP="00AF41C5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color w:val="FF0000"/>
                <w:sz w:val="20"/>
                <w:szCs w:val="20"/>
                <w:lang w:eastAsia="zh-CN" w:bidi="hi-IN"/>
              </w:rPr>
            </w:pPr>
          </w:p>
        </w:tc>
      </w:tr>
      <w:tr w:rsidR="001E6E54" w:rsidRPr="007C3D43" w14:paraId="7121344B" w14:textId="77777777" w:rsidTr="007C3D43">
        <w:tc>
          <w:tcPr>
            <w:tcW w:w="342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5B50EBD" w14:textId="77777777" w:rsidR="001E6E54" w:rsidRPr="00783FF6" w:rsidRDefault="001E6E54" w:rsidP="001E6E54">
            <w:pPr>
              <w:rPr>
                <w:rFonts w:ascii="Aptos" w:eastAsia="Times New Roman" w:hAnsi="Aptos" w:cs="Times New Roman"/>
                <w:sz w:val="20"/>
                <w:szCs w:val="20"/>
                <w:lang w:eastAsia="ar-SA"/>
              </w:rPr>
            </w:pPr>
            <w:r w:rsidRPr="00783FF6">
              <w:rPr>
                <w:rFonts w:ascii="Aptos" w:eastAsia="Times New Roman" w:hAnsi="Aptos" w:cs="Times New Roman"/>
                <w:sz w:val="20"/>
                <w:szCs w:val="20"/>
                <w:lang w:eastAsia="ar-SA"/>
              </w:rPr>
              <w:t>W ramach udzielonej gwarancji, Wykonawca zobowiązany jest do wykonania, na własny koszt, wszystkich przeglądów technicznych, konserwacji, kalibracji i innych czynności serwisowych, które są wymagane i przewidziane przez producenta urządzenia w okresie, na jaki udzielana jest gwarancja. Wykonanie tych czynności musi być zgodne z dokumentacją techniczną i zaleceniami producenta.</w:t>
            </w:r>
          </w:p>
          <w:p w14:paraId="00918251" w14:textId="77777777" w:rsidR="001E6E54" w:rsidRPr="007C3D43" w:rsidRDefault="001E6E54" w:rsidP="001E6E54">
            <w:pPr>
              <w:widowControl w:val="0"/>
              <w:textAlignment w:val="baseline"/>
              <w:rPr>
                <w:rFonts w:ascii="Aptos" w:eastAsia="Calibri" w:hAnsi="Aptos" w:cs="Times New Roman"/>
                <w:sz w:val="20"/>
                <w:szCs w:val="20"/>
                <w:lang w:eastAsia="hi-IN" w:bidi="hi-IN"/>
              </w:rPr>
            </w:pPr>
          </w:p>
        </w:tc>
        <w:tc>
          <w:tcPr>
            <w:tcW w:w="7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412042" w14:textId="5E033250" w:rsidR="001E6E54" w:rsidRDefault="001E6E54" w:rsidP="001E6E54">
            <w:pPr>
              <w:widowControl w:val="0"/>
              <w:jc w:val="center"/>
              <w:textAlignment w:val="baseline"/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</w:pPr>
            <w:r w:rsidRPr="00783FF6">
              <w:rPr>
                <w:rFonts w:ascii="Aptos" w:eastAsia="SimSun" w:hAnsi="Aptos" w:cs="Times New Roman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7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F8515" w14:textId="77777777" w:rsidR="001E6E54" w:rsidRPr="007C3D43" w:rsidRDefault="001E6E54" w:rsidP="001E6E54">
            <w:pPr>
              <w:widowControl w:val="0"/>
              <w:textAlignment w:val="baseline"/>
              <w:rPr>
                <w:rFonts w:ascii="Aptos" w:eastAsia="SimSun" w:hAnsi="Aptos" w:cs="Times New Roman"/>
                <w:b/>
                <w:bCs/>
                <w:color w:val="FF0000"/>
                <w:sz w:val="20"/>
                <w:szCs w:val="20"/>
                <w:lang w:eastAsia="zh-CN" w:bidi="hi-IN"/>
              </w:rPr>
            </w:pPr>
          </w:p>
        </w:tc>
      </w:tr>
    </w:tbl>
    <w:p w14:paraId="6B359D35" w14:textId="77777777" w:rsidR="002A514D" w:rsidRPr="002A514D" w:rsidRDefault="002A514D" w:rsidP="002A514D"/>
    <w:p w14:paraId="6D768664" w14:textId="77777777" w:rsidR="002A514D" w:rsidRPr="002A514D" w:rsidRDefault="002A514D" w:rsidP="002A514D"/>
    <w:p w14:paraId="064CC7B5" w14:textId="77777777" w:rsidR="002A514D" w:rsidRPr="002A514D" w:rsidRDefault="002A514D" w:rsidP="002A514D"/>
    <w:p w14:paraId="7B045B42" w14:textId="77777777" w:rsidR="002A514D" w:rsidRPr="002A514D" w:rsidRDefault="002A514D" w:rsidP="002A514D"/>
    <w:p w14:paraId="0B5577C5" w14:textId="77777777" w:rsidR="002A514D" w:rsidRPr="002A514D" w:rsidRDefault="002A514D" w:rsidP="002A514D"/>
    <w:p w14:paraId="085FFE2F" w14:textId="77777777" w:rsidR="002A514D" w:rsidRPr="002A514D" w:rsidRDefault="002A514D" w:rsidP="002A514D"/>
    <w:p w14:paraId="5640860B" w14:textId="77777777" w:rsidR="002A514D" w:rsidRPr="002A514D" w:rsidRDefault="002A514D" w:rsidP="002A514D"/>
    <w:p w14:paraId="6FED0DDB" w14:textId="77777777" w:rsidR="002A514D" w:rsidRPr="002A514D" w:rsidRDefault="002A514D" w:rsidP="002A514D"/>
    <w:p w14:paraId="5A9F19D9" w14:textId="77777777" w:rsidR="002A514D" w:rsidRPr="002A514D" w:rsidRDefault="002A514D" w:rsidP="002A514D"/>
    <w:sectPr w:rsidR="002A514D" w:rsidRPr="002A514D" w:rsidSect="00D832B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A83E2" w14:textId="77777777" w:rsidR="00DA7694" w:rsidRDefault="00DA7694" w:rsidP="00301F70">
      <w:pPr>
        <w:spacing w:after="0" w:line="240" w:lineRule="auto"/>
      </w:pPr>
      <w:r>
        <w:separator/>
      </w:r>
    </w:p>
  </w:endnote>
  <w:endnote w:type="continuationSeparator" w:id="0">
    <w:p w14:paraId="71ED7D34" w14:textId="77777777" w:rsidR="00DA7694" w:rsidRDefault="00DA7694" w:rsidP="00301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F4DF7" w14:textId="77777777" w:rsidR="001E6E54" w:rsidRDefault="001E6E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2F11D" w14:textId="77777777" w:rsidR="001E6E54" w:rsidRDefault="001E6E5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2F485" w14:textId="77777777" w:rsidR="001E6E54" w:rsidRDefault="001E6E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70BBD" w14:textId="77777777" w:rsidR="00DA7694" w:rsidRDefault="00DA7694" w:rsidP="00301F70">
      <w:pPr>
        <w:spacing w:after="0" w:line="240" w:lineRule="auto"/>
      </w:pPr>
      <w:r>
        <w:separator/>
      </w:r>
    </w:p>
  </w:footnote>
  <w:footnote w:type="continuationSeparator" w:id="0">
    <w:p w14:paraId="3FBE812B" w14:textId="77777777" w:rsidR="00DA7694" w:rsidRDefault="00DA7694" w:rsidP="00301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9EE74" w14:textId="77777777" w:rsidR="001E6E54" w:rsidRDefault="001E6E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0A2CF" w14:textId="69D3AB6B" w:rsidR="00301F70" w:rsidRDefault="00301F70">
    <w:pPr>
      <w:pStyle w:val="Nagwek"/>
    </w:pPr>
    <w:r>
      <w:rPr>
        <w:noProof/>
      </w:rPr>
      <w:drawing>
        <wp:inline distT="0" distB="0" distL="0" distR="0" wp14:anchorId="78642932" wp14:editId="358D50A3">
          <wp:extent cx="5759450" cy="575310"/>
          <wp:effectExtent l="0" t="0" r="0" b="0"/>
          <wp:docPr id="702494025" name="Obraz 2" descr="The image displays a series of logos representing the Polish Ministry of Health and the European Union's Next Generation EU program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displays a series of logos representing the Polish Ministry of Health and the European Union's Next Generation EU program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B778D" w14:textId="77777777" w:rsidR="001E6E54" w:rsidRDefault="001E6E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5257C"/>
    <w:multiLevelType w:val="hybridMultilevel"/>
    <w:tmpl w:val="7C72BE08"/>
    <w:lvl w:ilvl="0" w:tplc="4FF61C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032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92D"/>
    <w:rsid w:val="001B7642"/>
    <w:rsid w:val="001E24F2"/>
    <w:rsid w:val="001E6E54"/>
    <w:rsid w:val="00273A1C"/>
    <w:rsid w:val="002A282D"/>
    <w:rsid w:val="002A514D"/>
    <w:rsid w:val="00301F70"/>
    <w:rsid w:val="003C6CC7"/>
    <w:rsid w:val="005A1C5A"/>
    <w:rsid w:val="005A7342"/>
    <w:rsid w:val="00694A3C"/>
    <w:rsid w:val="006B3E2D"/>
    <w:rsid w:val="007C3D43"/>
    <w:rsid w:val="00817EB2"/>
    <w:rsid w:val="00832E2F"/>
    <w:rsid w:val="008A0ABF"/>
    <w:rsid w:val="009127DA"/>
    <w:rsid w:val="00BD5519"/>
    <w:rsid w:val="00BE616A"/>
    <w:rsid w:val="00D832BF"/>
    <w:rsid w:val="00DA7694"/>
    <w:rsid w:val="00DE4FB6"/>
    <w:rsid w:val="00E14D2D"/>
    <w:rsid w:val="00E63478"/>
    <w:rsid w:val="00F02A07"/>
    <w:rsid w:val="00F5492D"/>
    <w:rsid w:val="00F80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2C67E2"/>
  <w15:chartTrackingRefBased/>
  <w15:docId w15:val="{F379CCBC-558B-4EE0-A798-3B6AC9D23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32BF"/>
  </w:style>
  <w:style w:type="paragraph" w:styleId="Nagwek1">
    <w:name w:val="heading 1"/>
    <w:basedOn w:val="Normalny"/>
    <w:next w:val="Normalny"/>
    <w:link w:val="Nagwek1Znak"/>
    <w:uiPriority w:val="9"/>
    <w:qFormat/>
    <w:rsid w:val="00F549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49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49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49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49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49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49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49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49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49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49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49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492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492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492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492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492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492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49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49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49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49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49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492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5492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492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49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492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492D"/>
    <w:rPr>
      <w:b/>
      <w:bCs/>
      <w:smallCaps/>
      <w:color w:val="2F5496" w:themeColor="accent1" w:themeShade="BF"/>
      <w:spacing w:val="5"/>
    </w:rPr>
  </w:style>
  <w:style w:type="table" w:customStyle="1" w:styleId="Tabela-Siatka1">
    <w:name w:val="Tabela - Siatka1"/>
    <w:basedOn w:val="Standardowy"/>
    <w:next w:val="Tabela-Siatka"/>
    <w:uiPriority w:val="39"/>
    <w:rsid w:val="00D832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D832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01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1F70"/>
  </w:style>
  <w:style w:type="paragraph" w:styleId="Stopka">
    <w:name w:val="footer"/>
    <w:basedOn w:val="Normalny"/>
    <w:link w:val="StopkaZnak"/>
    <w:uiPriority w:val="99"/>
    <w:unhideWhenUsed/>
    <w:rsid w:val="00301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1F70"/>
  </w:style>
  <w:style w:type="character" w:styleId="Odwoaniedokomentarza">
    <w:name w:val="annotation reference"/>
    <w:basedOn w:val="Domylnaczcionkaakapitu"/>
    <w:uiPriority w:val="99"/>
    <w:semiHidden/>
    <w:unhideWhenUsed/>
    <w:rsid w:val="007C3D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C3D4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C3D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3D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3D4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78B854-386F-414C-AB57-07E43537EA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D8FAB2-B0BD-40BE-8973-C5206CF0D776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3.xml><?xml version="1.0" encoding="utf-8"?>
<ds:datastoreItem xmlns:ds="http://schemas.openxmlformats.org/officeDocument/2006/customXml" ds:itemID="{AC88B1C9-988B-4D85-BB3E-E78AAA35B38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1561</Words>
  <Characters>9370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Rak</dc:creator>
  <cp:keywords/>
  <dc:description/>
  <cp:lastModifiedBy>Niespodzianska, Joanna</cp:lastModifiedBy>
  <cp:revision>14</cp:revision>
  <dcterms:created xsi:type="dcterms:W3CDTF">2026-02-12T07:57:00Z</dcterms:created>
  <dcterms:modified xsi:type="dcterms:W3CDTF">2026-04-02T11:21:00Z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</Properties>
</file>